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3E47" w14:textId="6D1F6DB8" w:rsidR="001B0174" w:rsidRPr="00383EDA" w:rsidRDefault="00B00C15" w:rsidP="00383EDA">
      <w:pPr>
        <w:spacing w:before="100" w:beforeAutospacing="1" w:after="240"/>
        <w:ind w:left="850" w:hanging="992"/>
        <w:jc w:val="center"/>
        <w:rPr>
          <w:rFonts w:asciiTheme="minorHAnsi" w:hAnsiTheme="minorHAnsi" w:cstheme="minorHAnsi"/>
          <w:color w:val="A957BD"/>
          <w:sz w:val="23"/>
          <w:szCs w:val="23"/>
        </w:rPr>
      </w:pPr>
      <w:r w:rsidRPr="00383EDA">
        <w:rPr>
          <w:b/>
          <w:bCs/>
          <w:color w:val="A957BD"/>
          <w:sz w:val="28"/>
          <w:szCs w:val="28"/>
        </w:rPr>
        <w:t xml:space="preserve">Fragenkatalog </w:t>
      </w:r>
      <w:r w:rsidR="00492A02" w:rsidRPr="00383EDA">
        <w:rPr>
          <w:b/>
          <w:bCs/>
          <w:color w:val="A957BD"/>
          <w:sz w:val="28"/>
          <w:szCs w:val="28"/>
        </w:rPr>
        <w:t xml:space="preserve">zum Verkauf </w:t>
      </w:r>
      <w:r w:rsidR="00700682" w:rsidRPr="00383EDA">
        <w:rPr>
          <w:b/>
          <w:bCs/>
          <w:color w:val="A957BD"/>
          <w:sz w:val="28"/>
          <w:szCs w:val="28"/>
        </w:rPr>
        <w:t>eine</w:t>
      </w:r>
      <w:r w:rsidR="00A23D3B">
        <w:rPr>
          <w:b/>
          <w:bCs/>
          <w:color w:val="A957BD"/>
          <w:sz w:val="28"/>
          <w:szCs w:val="28"/>
        </w:rPr>
        <w:t>s</w:t>
      </w:r>
      <w:r w:rsidR="00700682" w:rsidRPr="00383EDA">
        <w:rPr>
          <w:b/>
          <w:bCs/>
          <w:color w:val="A957BD"/>
          <w:sz w:val="28"/>
          <w:szCs w:val="28"/>
        </w:rPr>
        <w:t xml:space="preserve"> </w:t>
      </w:r>
      <w:r w:rsidR="00267AC5">
        <w:rPr>
          <w:b/>
          <w:bCs/>
          <w:color w:val="A957BD"/>
          <w:sz w:val="28"/>
          <w:szCs w:val="28"/>
        </w:rPr>
        <w:t>Grundstücks</w:t>
      </w:r>
    </w:p>
    <w:tbl>
      <w:tblPr>
        <w:tblStyle w:val="Tabellenraster"/>
        <w:tblW w:w="13749" w:type="dxa"/>
        <w:tblInd w:w="-147" w:type="dxa"/>
        <w:tblLook w:val="04A0" w:firstRow="1" w:lastRow="0" w:firstColumn="1" w:lastColumn="0" w:noHBand="0" w:noVBand="1"/>
      </w:tblPr>
      <w:tblGrid>
        <w:gridCol w:w="1789"/>
        <w:gridCol w:w="2464"/>
        <w:gridCol w:w="4371"/>
        <w:gridCol w:w="5125"/>
      </w:tblGrid>
      <w:tr w:rsidR="00492A02" w:rsidRPr="001132E3" w14:paraId="71397FD4" w14:textId="77777777" w:rsidTr="00383EDA">
        <w:trPr>
          <w:trHeight w:val="454"/>
        </w:trPr>
        <w:tc>
          <w:tcPr>
            <w:tcW w:w="4253" w:type="dxa"/>
            <w:gridSpan w:val="2"/>
            <w:shd w:val="clear" w:color="auto" w:fill="A957BD"/>
            <w:vAlign w:val="center"/>
          </w:tcPr>
          <w:p w14:paraId="531F1038" w14:textId="77777777" w:rsidR="00492A02" w:rsidRPr="001132E3" w:rsidRDefault="00492A02" w:rsidP="00383EDA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bookmarkStart w:id="0" w:name="_Hlk21204316"/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Verkäufer</w:t>
            </w:r>
          </w:p>
        </w:tc>
        <w:tc>
          <w:tcPr>
            <w:tcW w:w="4371" w:type="dxa"/>
            <w:shd w:val="clear" w:color="auto" w:fill="A957BD"/>
            <w:vAlign w:val="center"/>
          </w:tcPr>
          <w:p w14:paraId="69BE19CB" w14:textId="77777777" w:rsidR="00492A02" w:rsidRPr="001132E3" w:rsidRDefault="00492A02" w:rsidP="00383EDA">
            <w:pPr>
              <w:pStyle w:val="Listenabsatz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Verkäufer</w:t>
            </w:r>
          </w:p>
        </w:tc>
        <w:tc>
          <w:tcPr>
            <w:tcW w:w="5125" w:type="dxa"/>
            <w:shd w:val="clear" w:color="auto" w:fill="A957BD"/>
            <w:vAlign w:val="center"/>
          </w:tcPr>
          <w:p w14:paraId="3CF07EB3" w14:textId="66F1F2A1" w:rsidR="00492A02" w:rsidRPr="001132E3" w:rsidRDefault="00492A02" w:rsidP="00383EDA">
            <w:pPr>
              <w:pStyle w:val="Listenabsatz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Verkäufer</w:t>
            </w:r>
          </w:p>
        </w:tc>
      </w:tr>
      <w:tr w:rsidR="00492A02" w:rsidRPr="001132E3" w14:paraId="312A5CAB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45E9C9F2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4371" w:type="dxa"/>
            <w:vAlign w:val="center"/>
          </w:tcPr>
          <w:p w14:paraId="34F53257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3D98FCE3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5F215D38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4131DB8C" w14:textId="77777777" w:rsidR="00492A02" w:rsidRPr="001132E3" w:rsidRDefault="00492A02" w:rsidP="001B0174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4371" w:type="dxa"/>
            <w:vAlign w:val="center"/>
          </w:tcPr>
          <w:p w14:paraId="30C05204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5D173A38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387C1046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1E02163F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4371" w:type="dxa"/>
            <w:vAlign w:val="center"/>
          </w:tcPr>
          <w:p w14:paraId="511C2DC0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411407CD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7E210ACD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0A892E3E" w14:textId="7D8DBE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68722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4371" w:type="dxa"/>
            <w:vAlign w:val="center"/>
          </w:tcPr>
          <w:p w14:paraId="4BBFA7B6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1291CAE2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7E8082E9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54A85E58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4371" w:type="dxa"/>
            <w:vAlign w:val="center"/>
          </w:tcPr>
          <w:p w14:paraId="5A384A2E" w14:textId="77777777" w:rsidR="00492A02" w:rsidRPr="001132E3" w:rsidRDefault="00492A02" w:rsidP="001B0174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3C82BC59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293B19D5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232B2A05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4371" w:type="dxa"/>
            <w:vAlign w:val="center"/>
          </w:tcPr>
          <w:p w14:paraId="49F7C195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40CA3AB5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7592C5E6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5B5ABF51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E-Mail-Adresse</w:t>
            </w:r>
          </w:p>
        </w:tc>
        <w:tc>
          <w:tcPr>
            <w:tcW w:w="4371" w:type="dxa"/>
            <w:vAlign w:val="center"/>
          </w:tcPr>
          <w:p w14:paraId="436A7672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664EBC18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32BFDC9B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1ABEF8F3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Staatsangehörigkeit?</w:t>
            </w:r>
          </w:p>
        </w:tc>
        <w:tc>
          <w:tcPr>
            <w:tcW w:w="4371" w:type="dxa"/>
            <w:vAlign w:val="center"/>
          </w:tcPr>
          <w:p w14:paraId="2B614770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4DFE6044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14643CB3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057F003A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Dolmetscher erforderlich?</w:t>
            </w:r>
          </w:p>
        </w:tc>
        <w:tc>
          <w:tcPr>
            <w:tcW w:w="4371" w:type="dxa"/>
            <w:vAlign w:val="center"/>
          </w:tcPr>
          <w:p w14:paraId="74386358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3248229A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7FB8462E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10FA266D" w14:textId="77777777" w:rsidR="00383EDA" w:rsidRDefault="00492A02" w:rsidP="00492A0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Steuer-Identifikationsnummer </w:t>
            </w:r>
          </w:p>
          <w:p w14:paraId="64794ED4" w14:textId="7C66DB5B" w:rsidR="00492A02" w:rsidRPr="001132E3" w:rsidRDefault="00492A02" w:rsidP="00492A0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(11-stellig)</w:t>
            </w:r>
          </w:p>
        </w:tc>
        <w:tc>
          <w:tcPr>
            <w:tcW w:w="4371" w:type="dxa"/>
            <w:vAlign w:val="center"/>
          </w:tcPr>
          <w:p w14:paraId="1CD216E0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42C44C84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F108FA" w:rsidRPr="001132E3" w14:paraId="70667BAF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5B6957EF" w14:textId="77777777" w:rsidR="00F108FA" w:rsidRPr="001132E3" w:rsidRDefault="00F108FA" w:rsidP="00492A0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Bankverbindung für Kaufpreiszahlung</w:t>
            </w:r>
          </w:p>
        </w:tc>
        <w:tc>
          <w:tcPr>
            <w:tcW w:w="4371" w:type="dxa"/>
            <w:vAlign w:val="center"/>
          </w:tcPr>
          <w:p w14:paraId="735F4429" w14:textId="77777777" w:rsidR="00F108FA" w:rsidRPr="001132E3" w:rsidRDefault="00F108FA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28C6DF05" w14:textId="77777777" w:rsidR="00F108FA" w:rsidRPr="001132E3" w:rsidRDefault="00F108FA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E76D2" w:rsidRPr="001132E3" w14:paraId="6CB0FEB2" w14:textId="77777777" w:rsidTr="00383EDA">
        <w:trPr>
          <w:trHeight w:val="454"/>
        </w:trPr>
        <w:tc>
          <w:tcPr>
            <w:tcW w:w="1789" w:type="dxa"/>
            <w:vMerge w:val="restart"/>
            <w:vAlign w:val="center"/>
          </w:tcPr>
          <w:p w14:paraId="1CC166BB" w14:textId="77777777" w:rsidR="004E76D2" w:rsidRPr="001132E3" w:rsidRDefault="004E76D2" w:rsidP="004E76D2">
            <w:pPr>
              <w:ind w:left="0" w:right="-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falls verheiratet       </w:t>
            </w:r>
          </w:p>
        </w:tc>
        <w:tc>
          <w:tcPr>
            <w:tcW w:w="2464" w:type="dxa"/>
            <w:vAlign w:val="center"/>
          </w:tcPr>
          <w:p w14:paraId="428EE72E" w14:textId="56AFF1D6" w:rsidR="004E76D2" w:rsidRPr="001132E3" w:rsidRDefault="004E76D2" w:rsidP="00383EDA">
            <w:pPr>
              <w:ind w:left="0" w:right="3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Eh</w:t>
            </w:r>
            <w:r w:rsidRPr="001132E3">
              <w:rPr>
                <w:rFonts w:cs="Calibri"/>
                <w:color w:val="580A4D"/>
                <w:sz w:val="23"/>
                <w:szCs w:val="23"/>
              </w:rPr>
              <w:t>ever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trag </w:t>
            </w:r>
            <w:r w:rsidR="00383ED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</w:t>
            </w:r>
            <w:r w:rsidRPr="001132E3">
              <w:rPr>
                <w:rFonts w:cs="Calibri"/>
                <w:color w:val="580A4D"/>
                <w:sz w:val="23"/>
                <w:szCs w:val="23"/>
              </w:rPr>
              <w:t>orhanden?</w:t>
            </w:r>
          </w:p>
        </w:tc>
        <w:tc>
          <w:tcPr>
            <w:tcW w:w="4371" w:type="dxa"/>
            <w:vAlign w:val="center"/>
          </w:tcPr>
          <w:p w14:paraId="7F47A1FB" w14:textId="77777777" w:rsidR="004E76D2" w:rsidRPr="001132E3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125" w:type="dxa"/>
            <w:vAlign w:val="center"/>
          </w:tcPr>
          <w:p w14:paraId="7A1E04F4" w14:textId="77777777" w:rsidR="004E76D2" w:rsidRPr="001132E3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4E76D2" w:rsidRPr="001132E3" w14:paraId="78C7CA37" w14:textId="77777777" w:rsidTr="00383EDA">
        <w:trPr>
          <w:trHeight w:val="454"/>
        </w:trPr>
        <w:tc>
          <w:tcPr>
            <w:tcW w:w="1789" w:type="dxa"/>
            <w:vMerge/>
            <w:vAlign w:val="center"/>
          </w:tcPr>
          <w:p w14:paraId="5D27EED2" w14:textId="77777777" w:rsidR="004E76D2" w:rsidRPr="001132E3" w:rsidRDefault="004E76D2" w:rsidP="004E76D2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464" w:type="dxa"/>
            <w:vAlign w:val="center"/>
          </w:tcPr>
          <w:p w14:paraId="6001C761" w14:textId="7527369B" w:rsidR="004E76D2" w:rsidRPr="001132E3" w:rsidRDefault="004E76D2" w:rsidP="00383EDA">
            <w:pPr>
              <w:ind w:left="0" w:right="3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Auslandsbezug</w:t>
            </w:r>
            <w:r w:rsidR="00383ED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?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*</w:t>
            </w:r>
          </w:p>
        </w:tc>
        <w:tc>
          <w:tcPr>
            <w:tcW w:w="4371" w:type="dxa"/>
            <w:vAlign w:val="center"/>
          </w:tcPr>
          <w:p w14:paraId="3F4AACF4" w14:textId="77777777" w:rsidR="004E76D2" w:rsidRPr="001132E3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125" w:type="dxa"/>
            <w:vAlign w:val="center"/>
          </w:tcPr>
          <w:p w14:paraId="2ED9E8E1" w14:textId="77777777" w:rsidR="004E76D2" w:rsidRPr="001132E3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492A02" w:rsidRPr="001132E3" w14:paraId="24E94D96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0071BDDA" w14:textId="0EE85A49" w:rsidR="00492A02" w:rsidRPr="001132E3" w:rsidRDefault="00492A02" w:rsidP="00492A02">
            <w:pPr>
              <w:ind w:left="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Stellt </w:t>
            </w:r>
            <w:r w:rsidR="00383ED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der 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Kaufgegenstand das ganze Vermögen des Verkäufers dar?</w:t>
            </w:r>
          </w:p>
        </w:tc>
        <w:tc>
          <w:tcPr>
            <w:tcW w:w="4371" w:type="dxa"/>
            <w:vAlign w:val="center"/>
          </w:tcPr>
          <w:p w14:paraId="268D1336" w14:textId="77777777" w:rsidR="00492A02" w:rsidRPr="001132E3" w:rsidRDefault="00492A02" w:rsidP="00492A0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125" w:type="dxa"/>
            <w:vAlign w:val="center"/>
          </w:tcPr>
          <w:p w14:paraId="0D26CF3F" w14:textId="77777777" w:rsidR="00492A02" w:rsidRPr="001132E3" w:rsidRDefault="00492A02" w:rsidP="00492A0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5A2299" w:rsidRPr="001132E3" w14:paraId="161D42EF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25523D56" w14:textId="59B6A43E" w:rsidR="005A2299" w:rsidRPr="001132E3" w:rsidRDefault="005A2299" w:rsidP="00383EDA">
            <w:pPr>
              <w:ind w:left="0" w:right="34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Verkäufer erteilt dem Notar</w:t>
            </w:r>
            <w:r w:rsidR="00383ED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sein Einverständnis zur Grundbucheinsicht</w:t>
            </w:r>
            <w:r w:rsidR="00185019"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**</w:t>
            </w:r>
          </w:p>
        </w:tc>
        <w:tc>
          <w:tcPr>
            <w:tcW w:w="4371" w:type="dxa"/>
            <w:vAlign w:val="center"/>
          </w:tcPr>
          <w:p w14:paraId="5F07D329" w14:textId="77777777" w:rsidR="005A2299" w:rsidRPr="001132E3" w:rsidRDefault="005A2299" w:rsidP="00492A0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125" w:type="dxa"/>
            <w:vAlign w:val="center"/>
          </w:tcPr>
          <w:p w14:paraId="4A3CB5F5" w14:textId="2FCBB973" w:rsidR="005A2299" w:rsidRPr="001132E3" w:rsidRDefault="00A23D3B" w:rsidP="00492A0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A23D3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</w:tbl>
    <w:bookmarkEnd w:id="0"/>
    <w:p w14:paraId="25DEC803" w14:textId="3EB3A640" w:rsidR="001B0174" w:rsidRPr="001132E3" w:rsidRDefault="00185019" w:rsidP="00383EDA">
      <w:pPr>
        <w:spacing w:before="120" w:line="240" w:lineRule="auto"/>
        <w:ind w:left="0"/>
        <w:rPr>
          <w:rFonts w:asciiTheme="minorHAnsi" w:hAnsiTheme="minorHAnsi" w:cstheme="minorHAnsi"/>
          <w:color w:val="580A4D"/>
          <w:sz w:val="23"/>
          <w:szCs w:val="23"/>
        </w:rPr>
      </w:pPr>
      <w:r w:rsidRPr="001132E3">
        <w:rPr>
          <w:rFonts w:asciiTheme="minorHAnsi" w:hAnsiTheme="minorHAnsi" w:cstheme="minorHAnsi"/>
          <w:color w:val="580A4D"/>
          <w:sz w:val="23"/>
          <w:szCs w:val="23"/>
        </w:rPr>
        <w:t>*ein Ehepartner war zum Zeitpunkt der Eheschließung ausländischer Staatsangehöriger oder hatte zum Zeitpunkt der Eheschließung seinen gewöhnlichen Aufenthalt im Ausland</w:t>
      </w:r>
    </w:p>
    <w:p w14:paraId="55D87845" w14:textId="7A39CD8C" w:rsidR="00185019" w:rsidRDefault="00185019" w:rsidP="00383EDA">
      <w:pPr>
        <w:spacing w:before="120"/>
        <w:ind w:left="0"/>
        <w:rPr>
          <w:rFonts w:asciiTheme="minorHAnsi" w:hAnsiTheme="minorHAnsi" w:cstheme="minorHAnsi"/>
          <w:color w:val="580A4D"/>
          <w:sz w:val="23"/>
          <w:szCs w:val="23"/>
        </w:rPr>
      </w:pPr>
      <w:r w:rsidRPr="001132E3">
        <w:rPr>
          <w:rFonts w:asciiTheme="minorHAnsi" w:hAnsiTheme="minorHAnsi" w:cstheme="minorHAnsi"/>
          <w:color w:val="580A4D"/>
          <w:sz w:val="23"/>
          <w:szCs w:val="23"/>
        </w:rPr>
        <w:t>**bei Rücksendung durch Erwerber ist die Unterschrift oder eine separate Bestätigungs-Mail des Veräußerers erforderlich</w:t>
      </w:r>
    </w:p>
    <w:p w14:paraId="168F6AD9" w14:textId="77777777" w:rsidR="00383EDA" w:rsidRPr="001132E3" w:rsidRDefault="00383EDA" w:rsidP="00185019">
      <w:pPr>
        <w:ind w:left="0"/>
        <w:rPr>
          <w:rFonts w:asciiTheme="minorHAnsi" w:hAnsiTheme="minorHAnsi" w:cstheme="minorHAnsi"/>
          <w:color w:val="580A4D"/>
          <w:sz w:val="23"/>
          <w:szCs w:val="23"/>
        </w:rPr>
      </w:pPr>
    </w:p>
    <w:tbl>
      <w:tblPr>
        <w:tblStyle w:val="Tabellenraster"/>
        <w:tblW w:w="13783" w:type="dxa"/>
        <w:tblInd w:w="-147" w:type="dxa"/>
        <w:tblLook w:val="04A0" w:firstRow="1" w:lastRow="0" w:firstColumn="1" w:lastColumn="0" w:noHBand="0" w:noVBand="1"/>
      </w:tblPr>
      <w:tblGrid>
        <w:gridCol w:w="1811"/>
        <w:gridCol w:w="2867"/>
        <w:gridCol w:w="4536"/>
        <w:gridCol w:w="4569"/>
      </w:tblGrid>
      <w:tr w:rsidR="00BC0BD5" w:rsidRPr="001132E3" w14:paraId="60D4CDCB" w14:textId="77777777" w:rsidTr="00383EDA">
        <w:trPr>
          <w:trHeight w:val="454"/>
        </w:trPr>
        <w:tc>
          <w:tcPr>
            <w:tcW w:w="4678" w:type="dxa"/>
            <w:gridSpan w:val="2"/>
            <w:shd w:val="clear" w:color="auto" w:fill="A957BD"/>
            <w:vAlign w:val="center"/>
          </w:tcPr>
          <w:p w14:paraId="6EABCF2A" w14:textId="77777777" w:rsidR="00492A02" w:rsidRPr="001132E3" w:rsidRDefault="00492A02" w:rsidP="00383EDA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lastRenderedPageBreak/>
              <w:t>Angaben zum Käufer</w:t>
            </w:r>
          </w:p>
        </w:tc>
        <w:tc>
          <w:tcPr>
            <w:tcW w:w="4536" w:type="dxa"/>
            <w:shd w:val="clear" w:color="auto" w:fill="A957BD"/>
            <w:vAlign w:val="center"/>
          </w:tcPr>
          <w:p w14:paraId="50376150" w14:textId="77777777" w:rsidR="00492A02" w:rsidRPr="001132E3" w:rsidRDefault="00492A02" w:rsidP="00383EDA">
            <w:pPr>
              <w:pStyle w:val="Listenabsatz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Käufer</w:t>
            </w:r>
          </w:p>
        </w:tc>
        <w:tc>
          <w:tcPr>
            <w:tcW w:w="4569" w:type="dxa"/>
            <w:shd w:val="clear" w:color="auto" w:fill="A957BD"/>
            <w:vAlign w:val="center"/>
          </w:tcPr>
          <w:p w14:paraId="779D18FE" w14:textId="77777777" w:rsidR="00492A02" w:rsidRPr="001132E3" w:rsidRDefault="00492A02" w:rsidP="00383EDA">
            <w:pPr>
              <w:pStyle w:val="Listenabsatz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Käufer</w:t>
            </w:r>
          </w:p>
        </w:tc>
      </w:tr>
      <w:tr w:rsidR="00492A02" w:rsidRPr="00FD49D2" w14:paraId="64296BFA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5EE7D8F5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4536" w:type="dxa"/>
            <w:vAlign w:val="center"/>
          </w:tcPr>
          <w:p w14:paraId="7F7B24A3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32398829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33F1B603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242042EB" w14:textId="77777777" w:rsidR="00492A02" w:rsidRPr="001132E3" w:rsidRDefault="00492A02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4536" w:type="dxa"/>
            <w:vAlign w:val="center"/>
          </w:tcPr>
          <w:p w14:paraId="04B3F6D5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07110B78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7F85D6A7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5AE06C80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4536" w:type="dxa"/>
            <w:vAlign w:val="center"/>
          </w:tcPr>
          <w:p w14:paraId="6EAF5B6A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5852E772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367016D6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4C88C77E" w14:textId="36C2F674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8B211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4536" w:type="dxa"/>
            <w:vAlign w:val="center"/>
          </w:tcPr>
          <w:p w14:paraId="365A0C4F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3796FCE1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35B74951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0528D415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4536" w:type="dxa"/>
            <w:vAlign w:val="center"/>
          </w:tcPr>
          <w:p w14:paraId="0A5CCFEC" w14:textId="77777777" w:rsidR="00492A02" w:rsidRPr="001132E3" w:rsidRDefault="00492A02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25A13D3E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674D74B2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53848171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4536" w:type="dxa"/>
            <w:vAlign w:val="center"/>
          </w:tcPr>
          <w:p w14:paraId="1D669DCD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04C07B79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64556AD4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2182C328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E-Mail-Adresse</w:t>
            </w:r>
          </w:p>
        </w:tc>
        <w:tc>
          <w:tcPr>
            <w:tcW w:w="4536" w:type="dxa"/>
            <w:vAlign w:val="center"/>
          </w:tcPr>
          <w:p w14:paraId="30859DFD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110ABF31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4CEB34B0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3BF0316A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Staatsangehörigkeit?</w:t>
            </w:r>
          </w:p>
        </w:tc>
        <w:tc>
          <w:tcPr>
            <w:tcW w:w="4536" w:type="dxa"/>
            <w:vAlign w:val="center"/>
          </w:tcPr>
          <w:p w14:paraId="08A486A7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2ACE71A9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2BD19C40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76512B09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Dolmetscher erforderlich?</w:t>
            </w:r>
          </w:p>
        </w:tc>
        <w:tc>
          <w:tcPr>
            <w:tcW w:w="4536" w:type="dxa"/>
            <w:vAlign w:val="center"/>
          </w:tcPr>
          <w:p w14:paraId="22ECF614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77A90FD7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0E1D7A6F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23640184" w14:textId="77777777" w:rsidR="00492A02" w:rsidRPr="001132E3" w:rsidRDefault="00492A0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Steuer-Identifikationsnummer (11-stellig)</w:t>
            </w:r>
          </w:p>
        </w:tc>
        <w:tc>
          <w:tcPr>
            <w:tcW w:w="4536" w:type="dxa"/>
            <w:vAlign w:val="center"/>
          </w:tcPr>
          <w:p w14:paraId="4E9AFC9E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2ADA272C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E76D2" w:rsidRPr="00B23A62" w14:paraId="658D4B0D" w14:textId="77777777" w:rsidTr="00BC0BD5">
        <w:trPr>
          <w:trHeight w:val="422"/>
        </w:trPr>
        <w:tc>
          <w:tcPr>
            <w:tcW w:w="1811" w:type="dxa"/>
            <w:vMerge w:val="restart"/>
            <w:vAlign w:val="center"/>
          </w:tcPr>
          <w:p w14:paraId="29802F59" w14:textId="77777777" w:rsidR="004E76D2" w:rsidRPr="001132E3" w:rsidRDefault="004E76D2" w:rsidP="004E76D2">
            <w:pPr>
              <w:ind w:left="0" w:right="-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falls verheiratet       </w:t>
            </w:r>
          </w:p>
        </w:tc>
        <w:tc>
          <w:tcPr>
            <w:tcW w:w="2867" w:type="dxa"/>
            <w:vAlign w:val="center"/>
          </w:tcPr>
          <w:p w14:paraId="35A54306" w14:textId="77777777" w:rsidR="004E76D2" w:rsidRPr="001132E3" w:rsidRDefault="004E76D2" w:rsidP="004E76D2">
            <w:pPr>
              <w:ind w:left="123" w:right="33" w:hanging="88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Eh</w:t>
            </w:r>
            <w:r w:rsidRPr="001132E3">
              <w:rPr>
                <w:rFonts w:cs="Calibri"/>
                <w:color w:val="580A4D"/>
                <w:sz w:val="23"/>
                <w:szCs w:val="23"/>
              </w:rPr>
              <w:t>ever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trag v</w:t>
            </w:r>
            <w:r w:rsidRPr="001132E3">
              <w:rPr>
                <w:rFonts w:cs="Calibri"/>
                <w:color w:val="580A4D"/>
                <w:sz w:val="23"/>
                <w:szCs w:val="23"/>
              </w:rPr>
              <w:t>orhanden?</w:t>
            </w:r>
          </w:p>
        </w:tc>
        <w:tc>
          <w:tcPr>
            <w:tcW w:w="4536" w:type="dxa"/>
            <w:vAlign w:val="center"/>
          </w:tcPr>
          <w:p w14:paraId="200900EB" w14:textId="77777777" w:rsidR="004E76D2" w:rsidRPr="001132E3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4569" w:type="dxa"/>
            <w:vAlign w:val="center"/>
          </w:tcPr>
          <w:p w14:paraId="1474F2A4" w14:textId="77777777" w:rsidR="004E76D2" w:rsidRPr="00B23A62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4E76D2" w:rsidRPr="00B23A62" w14:paraId="19395781" w14:textId="77777777" w:rsidTr="00BC0BD5">
        <w:trPr>
          <w:trHeight w:val="422"/>
        </w:trPr>
        <w:tc>
          <w:tcPr>
            <w:tcW w:w="1811" w:type="dxa"/>
            <w:vMerge/>
            <w:vAlign w:val="center"/>
          </w:tcPr>
          <w:p w14:paraId="78852AE1" w14:textId="77777777" w:rsidR="004E76D2" w:rsidRPr="001132E3" w:rsidRDefault="004E76D2" w:rsidP="004E76D2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867" w:type="dxa"/>
            <w:vAlign w:val="center"/>
          </w:tcPr>
          <w:p w14:paraId="27CAEEEE" w14:textId="040E00D5" w:rsidR="004E76D2" w:rsidRPr="001132E3" w:rsidRDefault="004E76D2" w:rsidP="004E76D2">
            <w:pPr>
              <w:ind w:left="53" w:right="3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Auslandsbezug</w:t>
            </w:r>
            <w:r w:rsidR="00383ED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?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*</w:t>
            </w:r>
          </w:p>
        </w:tc>
        <w:tc>
          <w:tcPr>
            <w:tcW w:w="4536" w:type="dxa"/>
            <w:vAlign w:val="center"/>
          </w:tcPr>
          <w:p w14:paraId="2F3CD73C" w14:textId="77777777" w:rsidR="004E76D2" w:rsidRPr="001132E3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4569" w:type="dxa"/>
            <w:vAlign w:val="center"/>
          </w:tcPr>
          <w:p w14:paraId="4C19EA2B" w14:textId="77777777" w:rsidR="004E76D2" w:rsidRPr="00B23A62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267AC5" w:rsidRPr="00B23A62" w14:paraId="0BB8731D" w14:textId="77777777" w:rsidTr="0018114D">
        <w:trPr>
          <w:trHeight w:val="422"/>
        </w:trPr>
        <w:tc>
          <w:tcPr>
            <w:tcW w:w="4678" w:type="dxa"/>
            <w:gridSpan w:val="2"/>
            <w:vAlign w:val="center"/>
          </w:tcPr>
          <w:p w14:paraId="52D9CB8F" w14:textId="7A2409D3" w:rsidR="00267AC5" w:rsidRPr="001132E3" w:rsidRDefault="00267AC5" w:rsidP="004E76D2">
            <w:pPr>
              <w:ind w:left="53" w:right="3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bei mehreren Käufern: Quote zu der jeder Käufer erwirbt</w:t>
            </w:r>
          </w:p>
        </w:tc>
        <w:tc>
          <w:tcPr>
            <w:tcW w:w="4536" w:type="dxa"/>
            <w:vAlign w:val="center"/>
          </w:tcPr>
          <w:p w14:paraId="08631CF9" w14:textId="77777777" w:rsidR="00267AC5" w:rsidRPr="001132E3" w:rsidRDefault="00267AC5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5D5B1EC6" w14:textId="77777777" w:rsidR="00267AC5" w:rsidRPr="00B23A62" w:rsidRDefault="00267AC5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0901224B" w14:textId="77777777" w:rsidR="001B0174" w:rsidRDefault="001B0174">
      <w:pPr>
        <w:rPr>
          <w:rFonts w:asciiTheme="minorHAnsi" w:hAnsiTheme="minorHAnsi" w:cstheme="minorHAnsi"/>
          <w:sz w:val="23"/>
          <w:szCs w:val="23"/>
        </w:rPr>
      </w:pPr>
    </w:p>
    <w:p w14:paraId="0B8D4209" w14:textId="53D6437A" w:rsidR="001B0174" w:rsidRDefault="001B0174">
      <w:pPr>
        <w:rPr>
          <w:rFonts w:asciiTheme="minorHAnsi" w:hAnsiTheme="minorHAnsi" w:cstheme="minorHAnsi"/>
          <w:sz w:val="23"/>
          <w:szCs w:val="23"/>
        </w:rPr>
      </w:pPr>
    </w:p>
    <w:p w14:paraId="5DE77BB5" w14:textId="1C507ADC" w:rsidR="00BA3968" w:rsidRDefault="00BA3968">
      <w:pPr>
        <w:rPr>
          <w:rFonts w:asciiTheme="minorHAnsi" w:hAnsiTheme="minorHAnsi" w:cstheme="minorHAnsi"/>
          <w:sz w:val="23"/>
          <w:szCs w:val="23"/>
        </w:rPr>
      </w:pPr>
    </w:p>
    <w:p w14:paraId="56860A5C" w14:textId="6F484D5A" w:rsidR="00BA3968" w:rsidRDefault="00BA3968">
      <w:pPr>
        <w:rPr>
          <w:rFonts w:asciiTheme="minorHAnsi" w:hAnsiTheme="minorHAnsi" w:cstheme="minorHAnsi"/>
          <w:sz w:val="23"/>
          <w:szCs w:val="23"/>
        </w:rPr>
      </w:pPr>
    </w:p>
    <w:p w14:paraId="43CC5F0B" w14:textId="126711D3" w:rsidR="00BA3968" w:rsidRDefault="00BA3968">
      <w:pPr>
        <w:rPr>
          <w:rFonts w:asciiTheme="minorHAnsi" w:hAnsiTheme="minorHAnsi" w:cstheme="minorHAnsi"/>
          <w:sz w:val="23"/>
          <w:szCs w:val="23"/>
        </w:rPr>
      </w:pPr>
    </w:p>
    <w:p w14:paraId="1723838D" w14:textId="77777777" w:rsidR="00BA3968" w:rsidRDefault="00BA3968">
      <w:pPr>
        <w:rPr>
          <w:rFonts w:asciiTheme="minorHAnsi" w:hAnsiTheme="minorHAnsi" w:cstheme="minorHAnsi"/>
          <w:sz w:val="23"/>
          <w:szCs w:val="23"/>
        </w:rPr>
      </w:pPr>
    </w:p>
    <w:p w14:paraId="05308A12" w14:textId="77777777" w:rsidR="00494B64" w:rsidRDefault="00494B64">
      <w:pPr>
        <w:rPr>
          <w:rFonts w:asciiTheme="minorHAnsi" w:hAnsiTheme="minorHAnsi" w:cstheme="minorHAnsi"/>
          <w:sz w:val="23"/>
          <w:szCs w:val="23"/>
        </w:rPr>
      </w:pPr>
    </w:p>
    <w:p w14:paraId="166EE2A6" w14:textId="77777777" w:rsidR="00494B64" w:rsidRDefault="00494B64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750" w:type="dxa"/>
        <w:tblInd w:w="-147" w:type="dxa"/>
        <w:tblLook w:val="04A0" w:firstRow="1" w:lastRow="0" w:firstColumn="1" w:lastColumn="0" w:noHBand="0" w:noVBand="1"/>
      </w:tblPr>
      <w:tblGrid>
        <w:gridCol w:w="3544"/>
        <w:gridCol w:w="10206"/>
      </w:tblGrid>
      <w:tr w:rsidR="00383EDA" w:rsidRPr="001132E3" w14:paraId="1E59E5BE" w14:textId="77777777" w:rsidTr="00383EDA">
        <w:trPr>
          <w:trHeight w:val="454"/>
        </w:trPr>
        <w:tc>
          <w:tcPr>
            <w:tcW w:w="13750" w:type="dxa"/>
            <w:gridSpan w:val="2"/>
            <w:shd w:val="clear" w:color="auto" w:fill="A957BD"/>
            <w:vAlign w:val="center"/>
          </w:tcPr>
          <w:p w14:paraId="6F2CA243" w14:textId="618CBC2D" w:rsidR="00383EDA" w:rsidRPr="00383EDA" w:rsidRDefault="00383EDA" w:rsidP="00383EDA">
            <w:pPr>
              <w:ind w:left="30" w:right="181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bookmarkStart w:id="1" w:name="_Hlk21205291"/>
            <w:r w:rsidRPr="00383EDA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lastRenderedPageBreak/>
              <w:t>An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gaben zum Kaufgegenstand</w:t>
            </w:r>
          </w:p>
        </w:tc>
      </w:tr>
      <w:tr w:rsidR="00F108FA" w:rsidRPr="00FD49D2" w14:paraId="2E17B79A" w14:textId="77777777" w:rsidTr="004B6461">
        <w:trPr>
          <w:trHeight w:val="510"/>
        </w:trPr>
        <w:tc>
          <w:tcPr>
            <w:tcW w:w="3544" w:type="dxa"/>
            <w:vAlign w:val="center"/>
          </w:tcPr>
          <w:p w14:paraId="79CF782C" w14:textId="77777777" w:rsidR="00F108FA" w:rsidRPr="001132E3" w:rsidRDefault="00F108FA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Grundbuchbezeichnung</w:t>
            </w:r>
          </w:p>
        </w:tc>
        <w:tc>
          <w:tcPr>
            <w:tcW w:w="10206" w:type="dxa"/>
            <w:vAlign w:val="center"/>
          </w:tcPr>
          <w:p w14:paraId="27421B22" w14:textId="77777777" w:rsidR="00F108FA" w:rsidRPr="001132E3" w:rsidRDefault="00F108FA" w:rsidP="004B646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F108FA" w:rsidRPr="00FD49D2" w14:paraId="2CCD2F9B" w14:textId="77777777" w:rsidTr="004B6461">
        <w:trPr>
          <w:trHeight w:val="510"/>
        </w:trPr>
        <w:tc>
          <w:tcPr>
            <w:tcW w:w="3544" w:type="dxa"/>
            <w:vAlign w:val="center"/>
          </w:tcPr>
          <w:p w14:paraId="5EEB5706" w14:textId="77777777" w:rsidR="00F108FA" w:rsidRPr="001132E3" w:rsidRDefault="00F108FA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Gemarkung/Flur/Flurstück</w:t>
            </w:r>
          </w:p>
        </w:tc>
        <w:tc>
          <w:tcPr>
            <w:tcW w:w="10206" w:type="dxa"/>
            <w:vAlign w:val="center"/>
          </w:tcPr>
          <w:p w14:paraId="05767758" w14:textId="77777777" w:rsidR="00F108FA" w:rsidRPr="001132E3" w:rsidRDefault="00F108FA" w:rsidP="004B646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00682" w:rsidRPr="00FD49D2" w14:paraId="5931A242" w14:textId="77777777" w:rsidTr="004B6461">
        <w:trPr>
          <w:trHeight w:val="510"/>
        </w:trPr>
        <w:tc>
          <w:tcPr>
            <w:tcW w:w="3544" w:type="dxa"/>
            <w:vAlign w:val="center"/>
          </w:tcPr>
          <w:p w14:paraId="56A80F78" w14:textId="77777777" w:rsidR="00700682" w:rsidRPr="001132E3" w:rsidRDefault="00700682" w:rsidP="0070068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Kaufpreis</w:t>
            </w:r>
          </w:p>
        </w:tc>
        <w:tc>
          <w:tcPr>
            <w:tcW w:w="10206" w:type="dxa"/>
            <w:vAlign w:val="center"/>
          </w:tcPr>
          <w:p w14:paraId="08665759" w14:textId="77777777" w:rsidR="00700682" w:rsidRPr="001132E3" w:rsidRDefault="00700682" w:rsidP="004B646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B6461" w:rsidRPr="00FD49D2" w14:paraId="702705A4" w14:textId="77777777" w:rsidTr="004B6461">
        <w:trPr>
          <w:trHeight w:val="510"/>
        </w:trPr>
        <w:tc>
          <w:tcPr>
            <w:tcW w:w="3544" w:type="dxa"/>
            <w:vAlign w:val="center"/>
          </w:tcPr>
          <w:p w14:paraId="7328B27D" w14:textId="3B6F80A2" w:rsidR="004B6461" w:rsidRPr="001132E3" w:rsidRDefault="004B6461" w:rsidP="0070068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Art der Immobilie</w:t>
            </w:r>
          </w:p>
        </w:tc>
        <w:tc>
          <w:tcPr>
            <w:tcW w:w="10206" w:type="dxa"/>
            <w:vAlign w:val="center"/>
          </w:tcPr>
          <w:p w14:paraId="7B546802" w14:textId="1A755FC6" w:rsidR="004B6461" w:rsidRPr="001132E3" w:rsidRDefault="00A23D3B" w:rsidP="004B6461">
            <w:pPr>
              <w:ind w:left="0" w:right="33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A23D3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</w:t>
            </w: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="004B6461" w:rsidRPr="00A23D3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unbebautes Grundstück   ○ 1-Familienhaus   ○ Mehrfamilienhaus    ○ Bürogebäude   ○ Acker  ○ sonstiges</w:t>
            </w:r>
          </w:p>
        </w:tc>
      </w:tr>
      <w:tr w:rsidR="00700682" w:rsidRPr="00FD49D2" w14:paraId="732E8A25" w14:textId="77777777" w:rsidTr="004B6461">
        <w:trPr>
          <w:trHeight w:val="510"/>
        </w:trPr>
        <w:tc>
          <w:tcPr>
            <w:tcW w:w="3544" w:type="dxa"/>
            <w:vAlign w:val="center"/>
          </w:tcPr>
          <w:p w14:paraId="602AAF44" w14:textId="77777777" w:rsidR="00700682" w:rsidRPr="001132E3" w:rsidRDefault="00700682" w:rsidP="0070068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Mitverkaufte Gegenstände?</w:t>
            </w:r>
          </w:p>
          <w:p w14:paraId="6092B61E" w14:textId="77777777" w:rsidR="00700682" w:rsidRPr="001132E3" w:rsidRDefault="00700682" w:rsidP="0070068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Wert?</w:t>
            </w:r>
          </w:p>
        </w:tc>
        <w:tc>
          <w:tcPr>
            <w:tcW w:w="10206" w:type="dxa"/>
            <w:vAlign w:val="center"/>
          </w:tcPr>
          <w:p w14:paraId="776184BF" w14:textId="77777777" w:rsidR="00700682" w:rsidRPr="001132E3" w:rsidRDefault="00700682" w:rsidP="004B646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00682" w:rsidRPr="00FD49D2" w14:paraId="0192E5C4" w14:textId="77777777" w:rsidTr="004B6461">
        <w:trPr>
          <w:trHeight w:val="510"/>
        </w:trPr>
        <w:tc>
          <w:tcPr>
            <w:tcW w:w="3544" w:type="dxa"/>
            <w:vAlign w:val="center"/>
          </w:tcPr>
          <w:p w14:paraId="5B76A9E5" w14:textId="77777777" w:rsidR="00700682" w:rsidRPr="001132E3" w:rsidRDefault="00700682" w:rsidP="0070068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Gewünschtes Übergabedatum</w:t>
            </w:r>
          </w:p>
        </w:tc>
        <w:tc>
          <w:tcPr>
            <w:tcW w:w="10206" w:type="dxa"/>
            <w:vAlign w:val="center"/>
          </w:tcPr>
          <w:p w14:paraId="7260AB27" w14:textId="77777777" w:rsidR="00700682" w:rsidRPr="001132E3" w:rsidRDefault="00700682" w:rsidP="004B646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00682" w:rsidRPr="00FD49D2" w14:paraId="7F8DB457" w14:textId="77777777" w:rsidTr="004B6461">
        <w:trPr>
          <w:trHeight w:val="510"/>
        </w:trPr>
        <w:tc>
          <w:tcPr>
            <w:tcW w:w="3544" w:type="dxa"/>
            <w:vAlign w:val="center"/>
          </w:tcPr>
          <w:p w14:paraId="7B854792" w14:textId="77777777" w:rsidR="00700682" w:rsidRPr="001132E3" w:rsidRDefault="00700682" w:rsidP="0070068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Aktuelle Nutzung</w:t>
            </w:r>
          </w:p>
        </w:tc>
        <w:tc>
          <w:tcPr>
            <w:tcW w:w="10206" w:type="dxa"/>
            <w:vAlign w:val="center"/>
          </w:tcPr>
          <w:p w14:paraId="4317B529" w14:textId="77777777" w:rsidR="00700682" w:rsidRPr="001132E3" w:rsidRDefault="00700682" w:rsidP="004B646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vom Verkäufer bewohnt   ○ vom Käufer bewohnt   ○ vermietet   ○ leerstehend</w:t>
            </w:r>
          </w:p>
        </w:tc>
      </w:tr>
      <w:tr w:rsidR="00700682" w:rsidRPr="00FD49D2" w14:paraId="7466FB44" w14:textId="77777777" w:rsidTr="004B6461">
        <w:trPr>
          <w:trHeight w:val="510"/>
        </w:trPr>
        <w:tc>
          <w:tcPr>
            <w:tcW w:w="3544" w:type="dxa"/>
            <w:vAlign w:val="center"/>
          </w:tcPr>
          <w:p w14:paraId="7A4C749F" w14:textId="77777777" w:rsidR="00700682" w:rsidRPr="001132E3" w:rsidRDefault="00700682" w:rsidP="0070068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Wird Kaufpreis (teilweise) mit Fremdmitteln finanziert? </w:t>
            </w:r>
          </w:p>
        </w:tc>
        <w:tc>
          <w:tcPr>
            <w:tcW w:w="10206" w:type="dxa"/>
            <w:vAlign w:val="center"/>
          </w:tcPr>
          <w:p w14:paraId="62230440" w14:textId="77777777" w:rsidR="00700682" w:rsidRPr="001132E3" w:rsidRDefault="00700682" w:rsidP="004B646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700682" w:rsidRPr="00FD49D2" w14:paraId="356128CF" w14:textId="77777777" w:rsidTr="004B6461">
        <w:trPr>
          <w:trHeight w:val="510"/>
        </w:trPr>
        <w:tc>
          <w:tcPr>
            <w:tcW w:w="3544" w:type="dxa"/>
            <w:vAlign w:val="center"/>
          </w:tcPr>
          <w:p w14:paraId="2DC24EC0" w14:textId="77777777" w:rsidR="00700682" w:rsidRPr="001132E3" w:rsidRDefault="00700682" w:rsidP="0070068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falls noch mit Grundschulden belastet: Name und Anschrift der Bank; Darlehensnummer</w:t>
            </w:r>
          </w:p>
        </w:tc>
        <w:tc>
          <w:tcPr>
            <w:tcW w:w="10206" w:type="dxa"/>
            <w:vAlign w:val="center"/>
          </w:tcPr>
          <w:p w14:paraId="1253D6B9" w14:textId="77777777" w:rsidR="00700682" w:rsidRPr="001132E3" w:rsidRDefault="00700682" w:rsidP="004B6461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bookmarkEnd w:id="1"/>
    </w:tbl>
    <w:p w14:paraId="52C5AAE4" w14:textId="65E0056F" w:rsidR="00D84B3D" w:rsidRDefault="00D84B3D" w:rsidP="00D84B3D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31BCED52" w14:textId="77777777" w:rsidR="002A4369" w:rsidRDefault="002A4369" w:rsidP="00D84B3D">
      <w:pPr>
        <w:ind w:left="0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750" w:type="dxa"/>
        <w:tblInd w:w="-147" w:type="dxa"/>
        <w:tblLook w:val="04A0" w:firstRow="1" w:lastRow="0" w:firstColumn="1" w:lastColumn="0" w:noHBand="0" w:noVBand="1"/>
      </w:tblPr>
      <w:tblGrid>
        <w:gridCol w:w="3544"/>
        <w:gridCol w:w="10206"/>
      </w:tblGrid>
      <w:tr w:rsidR="00383EDA" w:rsidRPr="001132E3" w14:paraId="1E2D8BEC" w14:textId="77777777" w:rsidTr="00285590">
        <w:trPr>
          <w:trHeight w:val="454"/>
        </w:trPr>
        <w:tc>
          <w:tcPr>
            <w:tcW w:w="13750" w:type="dxa"/>
            <w:gridSpan w:val="2"/>
            <w:shd w:val="clear" w:color="auto" w:fill="A957BD"/>
            <w:vAlign w:val="center"/>
          </w:tcPr>
          <w:p w14:paraId="756E2926" w14:textId="2FF99263" w:rsidR="00383EDA" w:rsidRPr="001132E3" w:rsidRDefault="00383EDA" w:rsidP="00383EDA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falls vermietet</w:t>
            </w:r>
          </w:p>
        </w:tc>
      </w:tr>
      <w:tr w:rsidR="00344042" w:rsidRPr="00FD49D2" w14:paraId="1FD8CA86" w14:textId="77777777">
        <w:trPr>
          <w:trHeight w:val="510"/>
        </w:trPr>
        <w:tc>
          <w:tcPr>
            <w:tcW w:w="3544" w:type="dxa"/>
            <w:vAlign w:val="center"/>
          </w:tcPr>
          <w:p w14:paraId="545D8C9D" w14:textId="1E7A1056" w:rsidR="00344042" w:rsidRPr="001132E3" w:rsidRDefault="00344042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Name(n) des/der Mieter</w:t>
            </w:r>
            <w:r w:rsidR="00A23D3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(s)</w:t>
            </w:r>
          </w:p>
        </w:tc>
        <w:tc>
          <w:tcPr>
            <w:tcW w:w="10206" w:type="dxa"/>
            <w:vAlign w:val="center"/>
          </w:tcPr>
          <w:p w14:paraId="23E83F80" w14:textId="77777777" w:rsidR="00344042" w:rsidRPr="001132E3" w:rsidRDefault="0034404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344042" w:rsidRPr="00FD49D2" w14:paraId="5569937D" w14:textId="77777777">
        <w:trPr>
          <w:trHeight w:val="510"/>
        </w:trPr>
        <w:tc>
          <w:tcPr>
            <w:tcW w:w="3544" w:type="dxa"/>
            <w:vAlign w:val="center"/>
          </w:tcPr>
          <w:p w14:paraId="5ADE32EC" w14:textId="3F46C583" w:rsidR="00344042" w:rsidRPr="001132E3" w:rsidRDefault="00344042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Höhe der Miete und</w:t>
            </w:r>
            <w:r w:rsidR="00A23D3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Nebenkostenvorauszahlung</w:t>
            </w:r>
          </w:p>
        </w:tc>
        <w:tc>
          <w:tcPr>
            <w:tcW w:w="10206" w:type="dxa"/>
            <w:vAlign w:val="center"/>
          </w:tcPr>
          <w:p w14:paraId="19546313" w14:textId="77777777" w:rsidR="00344042" w:rsidRPr="001132E3" w:rsidRDefault="0034404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344042" w:rsidRPr="00FD49D2" w14:paraId="09EAF018" w14:textId="77777777" w:rsidTr="00BA3968">
        <w:trPr>
          <w:trHeight w:val="540"/>
        </w:trPr>
        <w:tc>
          <w:tcPr>
            <w:tcW w:w="3544" w:type="dxa"/>
            <w:vAlign w:val="center"/>
          </w:tcPr>
          <w:p w14:paraId="4E4BF61B" w14:textId="77777777" w:rsidR="00344042" w:rsidRPr="001132E3" w:rsidRDefault="00344042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Art und Höhe der Kaution </w:t>
            </w:r>
          </w:p>
        </w:tc>
        <w:tc>
          <w:tcPr>
            <w:tcW w:w="10206" w:type="dxa"/>
            <w:vAlign w:val="center"/>
          </w:tcPr>
          <w:p w14:paraId="532D3F87" w14:textId="77777777" w:rsidR="00344042" w:rsidRPr="001132E3" w:rsidRDefault="00344042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00682" w:rsidRPr="00FD49D2" w14:paraId="29B20DEE" w14:textId="77777777" w:rsidTr="00700682">
        <w:trPr>
          <w:trHeight w:val="510"/>
        </w:trPr>
        <w:tc>
          <w:tcPr>
            <w:tcW w:w="3544" w:type="dxa"/>
            <w:vAlign w:val="center"/>
          </w:tcPr>
          <w:p w14:paraId="1509783A" w14:textId="77777777" w:rsidR="00700682" w:rsidRPr="001132E3" w:rsidRDefault="00700682" w:rsidP="00700682">
            <w:pPr>
              <w:ind w:left="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Lag Beginn des Mietverhältnisses vor Begründung des Wohnungseigentums?</w:t>
            </w:r>
          </w:p>
        </w:tc>
        <w:tc>
          <w:tcPr>
            <w:tcW w:w="10206" w:type="dxa"/>
            <w:vAlign w:val="center"/>
          </w:tcPr>
          <w:p w14:paraId="275602B1" w14:textId="77777777" w:rsidR="00700682" w:rsidRPr="001132E3" w:rsidRDefault="00700682" w:rsidP="00700682">
            <w:pPr>
              <w:ind w:left="0" w:righ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</w:tbl>
    <w:p w14:paraId="11CBFE96" w14:textId="77777777" w:rsidR="000052FC" w:rsidRPr="00FD49D2" w:rsidRDefault="000052FC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750" w:type="dxa"/>
        <w:tblInd w:w="-147" w:type="dxa"/>
        <w:tblLook w:val="04A0" w:firstRow="1" w:lastRow="0" w:firstColumn="1" w:lastColumn="0" w:noHBand="0" w:noVBand="1"/>
      </w:tblPr>
      <w:tblGrid>
        <w:gridCol w:w="3686"/>
        <w:gridCol w:w="10064"/>
      </w:tblGrid>
      <w:tr w:rsidR="00383EDA" w:rsidRPr="001132E3" w14:paraId="5C794404" w14:textId="77777777" w:rsidTr="00383EDA">
        <w:trPr>
          <w:trHeight w:val="454"/>
        </w:trPr>
        <w:tc>
          <w:tcPr>
            <w:tcW w:w="13750" w:type="dxa"/>
            <w:gridSpan w:val="2"/>
            <w:shd w:val="clear" w:color="auto" w:fill="A957BD"/>
            <w:vAlign w:val="center"/>
          </w:tcPr>
          <w:p w14:paraId="46A253E5" w14:textId="4AA72063" w:rsidR="00383EDA" w:rsidRPr="001132E3" w:rsidRDefault="00383EDA" w:rsidP="00383EDA">
            <w:pPr>
              <w:ind w:left="30" w:right="18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lastRenderedPageBreak/>
              <w:t>Besondere  Vereinbarung</w:t>
            </w:r>
          </w:p>
        </w:tc>
      </w:tr>
      <w:tr w:rsidR="00383EDA" w:rsidRPr="00FD49D2" w14:paraId="7898CF35" w14:textId="77777777" w:rsidTr="00EF72B9">
        <w:trPr>
          <w:trHeight w:val="510"/>
        </w:trPr>
        <w:tc>
          <w:tcPr>
            <w:tcW w:w="3686" w:type="dxa"/>
            <w:vAlign w:val="center"/>
          </w:tcPr>
          <w:p w14:paraId="019857C9" w14:textId="49BA20CA" w:rsidR="00EF72B9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bspw. Vereinbarung bestimmter Beschaffenheiten, für die </w:t>
            </w:r>
            <w:r w:rsidR="00A23D3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der 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Verkäufer haftet; </w:t>
            </w:r>
          </w:p>
          <w:p w14:paraId="77948897" w14:textId="77777777" w:rsidR="00EF72B9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noch zu erbringende Leistungen; </w:t>
            </w:r>
          </w:p>
          <w:p w14:paraId="333346C3" w14:textId="4C6C736A" w:rsidR="00383EDA" w:rsidRPr="001132E3" w:rsidRDefault="00383EDA" w:rsidP="00EF72B9">
            <w:pPr>
              <w:ind w:left="3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Klarstellung zu Exposé</w:t>
            </w:r>
          </w:p>
          <w:p w14:paraId="512E839A" w14:textId="77777777" w:rsidR="00383EDA" w:rsidRPr="001132E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  <w:p w14:paraId="007B7FD8" w14:textId="77777777" w:rsidR="00383EDA" w:rsidRPr="001132E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  <w:p w14:paraId="1CE42D3B" w14:textId="77777777" w:rsidR="00383EDA" w:rsidRPr="001132E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  <w:p w14:paraId="78A7E6E8" w14:textId="77777777" w:rsidR="00383EDA" w:rsidRPr="001132E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  <w:p w14:paraId="5C5239A5" w14:textId="77777777" w:rsidR="00383EDA" w:rsidRPr="001132E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  <w:p w14:paraId="597A4BA0" w14:textId="77777777" w:rsidR="00383EDA" w:rsidRPr="001132E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  <w:p w14:paraId="43B42D6A" w14:textId="77777777" w:rsidR="00383EDA" w:rsidRPr="001132E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10064" w:type="dxa"/>
            <w:vAlign w:val="center"/>
          </w:tcPr>
          <w:p w14:paraId="723F11BF" w14:textId="77777777" w:rsidR="00383EDA" w:rsidRPr="001132E3" w:rsidRDefault="00383EDA" w:rsidP="00383ED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3A0BA936" w14:textId="6C675DCC" w:rsidR="00BA3968" w:rsidRDefault="00BA3968" w:rsidP="005A2299">
      <w:pPr>
        <w:rPr>
          <w:rFonts w:asciiTheme="minorHAnsi" w:hAnsiTheme="minorHAnsi" w:cstheme="minorHAnsi"/>
          <w:sz w:val="23"/>
          <w:szCs w:val="23"/>
        </w:rPr>
      </w:pPr>
    </w:p>
    <w:p w14:paraId="54864B80" w14:textId="3F0B5906" w:rsidR="00BA3968" w:rsidRDefault="00BA3968" w:rsidP="005A2299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750" w:type="dxa"/>
        <w:tblInd w:w="-147" w:type="dxa"/>
        <w:tblLook w:val="04A0" w:firstRow="1" w:lastRow="0" w:firstColumn="1" w:lastColumn="0" w:noHBand="0" w:noVBand="1"/>
      </w:tblPr>
      <w:tblGrid>
        <w:gridCol w:w="3544"/>
        <w:gridCol w:w="10206"/>
      </w:tblGrid>
      <w:tr w:rsidR="00383EDA" w:rsidRPr="001132E3" w14:paraId="7CE418CE" w14:textId="77777777" w:rsidTr="00643E6B">
        <w:trPr>
          <w:trHeight w:val="454"/>
        </w:trPr>
        <w:tc>
          <w:tcPr>
            <w:tcW w:w="13750" w:type="dxa"/>
            <w:gridSpan w:val="2"/>
            <w:shd w:val="clear" w:color="auto" w:fill="A957BD"/>
            <w:vAlign w:val="center"/>
          </w:tcPr>
          <w:p w14:paraId="4C308827" w14:textId="405CA9A9" w:rsidR="00383EDA" w:rsidRPr="001132E3" w:rsidRDefault="00383EDA" w:rsidP="00383EDA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Makler</w:t>
            </w:r>
          </w:p>
        </w:tc>
      </w:tr>
      <w:tr w:rsidR="00BA3968" w:rsidRPr="001132E3" w14:paraId="4DDA0A23" w14:textId="77777777">
        <w:trPr>
          <w:trHeight w:val="510"/>
        </w:trPr>
        <w:tc>
          <w:tcPr>
            <w:tcW w:w="3544" w:type="dxa"/>
            <w:vAlign w:val="center"/>
          </w:tcPr>
          <w:p w14:paraId="55989277" w14:textId="77777777" w:rsidR="00BA3968" w:rsidRPr="001132E3" w:rsidRDefault="00BA3968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Makler beteiligt?</w:t>
            </w:r>
          </w:p>
        </w:tc>
        <w:tc>
          <w:tcPr>
            <w:tcW w:w="10206" w:type="dxa"/>
            <w:vAlign w:val="center"/>
          </w:tcPr>
          <w:p w14:paraId="5937D458" w14:textId="77777777" w:rsidR="00BA3968" w:rsidRPr="001132E3" w:rsidRDefault="00BA3968" w:rsidP="00A23D3B">
            <w:pPr>
              <w:ind w:left="0" w:right="601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BA3968" w:rsidRPr="001132E3" w14:paraId="2A3ADEB6" w14:textId="77777777">
        <w:trPr>
          <w:trHeight w:val="510"/>
        </w:trPr>
        <w:tc>
          <w:tcPr>
            <w:tcW w:w="3544" w:type="dxa"/>
            <w:vAlign w:val="center"/>
          </w:tcPr>
          <w:p w14:paraId="40C3B635" w14:textId="77777777" w:rsidR="00BA3968" w:rsidRPr="001132E3" w:rsidRDefault="00BA3968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Name, Anschrift</w:t>
            </w:r>
          </w:p>
        </w:tc>
        <w:tc>
          <w:tcPr>
            <w:tcW w:w="10206" w:type="dxa"/>
            <w:vAlign w:val="center"/>
          </w:tcPr>
          <w:p w14:paraId="2F31F2C3" w14:textId="77777777" w:rsidR="00BA3968" w:rsidRPr="001132E3" w:rsidRDefault="00BA3968" w:rsidP="00A23D3B">
            <w:pPr>
              <w:ind w:left="0" w:right="601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A3968" w:rsidRPr="001132E3" w14:paraId="02E8C9E5" w14:textId="77777777">
        <w:trPr>
          <w:trHeight w:val="510"/>
        </w:trPr>
        <w:tc>
          <w:tcPr>
            <w:tcW w:w="3544" w:type="dxa"/>
            <w:vAlign w:val="center"/>
          </w:tcPr>
          <w:p w14:paraId="2F7EA49D" w14:textId="77777777" w:rsidR="00BA3968" w:rsidRPr="001132E3" w:rsidRDefault="00BA3968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Wer muss nach dem Maklervertrag die Provision bezahlen? </w:t>
            </w:r>
          </w:p>
        </w:tc>
        <w:tc>
          <w:tcPr>
            <w:tcW w:w="10206" w:type="dxa"/>
            <w:vAlign w:val="center"/>
          </w:tcPr>
          <w:p w14:paraId="287DF33A" w14:textId="77777777" w:rsidR="00BA3968" w:rsidRPr="001132E3" w:rsidRDefault="00BA3968" w:rsidP="00A23D3B">
            <w:pPr>
              <w:ind w:left="0" w:right="601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Verkäufer      ○ Käufer      ○ beide</w:t>
            </w:r>
          </w:p>
        </w:tc>
      </w:tr>
      <w:tr w:rsidR="00BA3968" w:rsidRPr="001132E3" w14:paraId="56DCEE75" w14:textId="77777777">
        <w:trPr>
          <w:trHeight w:val="510"/>
        </w:trPr>
        <w:tc>
          <w:tcPr>
            <w:tcW w:w="3544" w:type="dxa"/>
            <w:vAlign w:val="center"/>
          </w:tcPr>
          <w:p w14:paraId="37961728" w14:textId="77777777" w:rsidR="00BA3968" w:rsidRPr="001132E3" w:rsidRDefault="00BA396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Wer zahlt im Verhältnis Verkäufer/Käufer?</w:t>
            </w:r>
          </w:p>
        </w:tc>
        <w:tc>
          <w:tcPr>
            <w:tcW w:w="10206" w:type="dxa"/>
            <w:vAlign w:val="center"/>
          </w:tcPr>
          <w:p w14:paraId="14031F85" w14:textId="77777777" w:rsidR="00BA3968" w:rsidRPr="001132E3" w:rsidRDefault="00BA3968" w:rsidP="00A23D3B">
            <w:pPr>
              <w:ind w:left="0" w:right="601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Verkäufer      ○ Käufer</w:t>
            </w:r>
          </w:p>
        </w:tc>
      </w:tr>
    </w:tbl>
    <w:p w14:paraId="168D7B25" w14:textId="77777777" w:rsidR="004E76D2" w:rsidRPr="001132E3" w:rsidRDefault="004E76D2" w:rsidP="004E76D2">
      <w:pPr>
        <w:ind w:left="0"/>
        <w:rPr>
          <w:rFonts w:asciiTheme="minorHAnsi" w:hAnsiTheme="minorHAnsi" w:cstheme="minorHAnsi"/>
          <w:color w:val="580A4D"/>
          <w:sz w:val="23"/>
          <w:szCs w:val="23"/>
        </w:rPr>
      </w:pPr>
    </w:p>
    <w:p w14:paraId="13848693" w14:textId="56FF4C13" w:rsidR="004E76D2" w:rsidRDefault="004E76D2" w:rsidP="00383EDA">
      <w:pPr>
        <w:spacing w:line="240" w:lineRule="auto"/>
        <w:ind w:left="705" w:right="-22" w:hanging="705"/>
        <w:rPr>
          <w:rFonts w:asciiTheme="minorHAnsi" w:hAnsiTheme="minorHAnsi" w:cstheme="minorHAnsi"/>
          <w:sz w:val="23"/>
          <w:szCs w:val="23"/>
        </w:rPr>
      </w:pPr>
    </w:p>
    <w:p w14:paraId="22711BF4" w14:textId="77777777" w:rsidR="004E76D2" w:rsidRDefault="004E76D2" w:rsidP="005A2299">
      <w:pPr>
        <w:rPr>
          <w:rFonts w:asciiTheme="minorHAnsi" w:hAnsiTheme="minorHAnsi" w:cstheme="minorHAnsi"/>
          <w:sz w:val="23"/>
          <w:szCs w:val="23"/>
        </w:rPr>
      </w:pPr>
    </w:p>
    <w:sectPr w:rsidR="004E76D2" w:rsidSect="00383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814" w:bottom="851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55F43" w14:textId="77777777" w:rsidR="00A05822" w:rsidRDefault="00A05822" w:rsidP="00A11F39">
      <w:pPr>
        <w:spacing w:line="240" w:lineRule="auto"/>
      </w:pPr>
      <w:r>
        <w:separator/>
      </w:r>
    </w:p>
  </w:endnote>
  <w:endnote w:type="continuationSeparator" w:id="0">
    <w:p w14:paraId="39377241" w14:textId="77777777" w:rsidR="00A05822" w:rsidRDefault="00A05822" w:rsidP="00A11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3533" w14:textId="77777777" w:rsidR="00AE33CB" w:rsidRDefault="00AE33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209028213" w:displacedByCustomXml="next"/>
  <w:sdt>
    <w:sdtPr>
      <w:id w:val="-1949462929"/>
      <w:docPartObj>
        <w:docPartGallery w:val="Page Numbers (Bottom of Page)"/>
        <w:docPartUnique/>
      </w:docPartObj>
    </w:sdtPr>
    <w:sdtEndPr/>
    <w:sdtContent>
      <w:p w14:paraId="2E9CA6F1" w14:textId="77777777" w:rsidR="00AE33CB" w:rsidRPr="00AE33CB" w:rsidRDefault="00A11F39" w:rsidP="00AE33CB">
        <w:pPr>
          <w:pStyle w:val="Fuzeile"/>
          <w:ind w:left="0"/>
          <w:rPr>
            <w:rFonts w:eastAsia="Times New Roman" w:cs="Times New Roman"/>
            <w:sz w:val="18"/>
            <w:szCs w:val="18"/>
          </w:rPr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3789D3" wp14:editId="2470F414">
                  <wp:simplePos x="0" y="0"/>
                  <wp:positionH relativeFrom="rightMargin">
                    <wp:posOffset>194310</wp:posOffset>
                  </wp:positionH>
                  <wp:positionV relativeFrom="bottomMargin">
                    <wp:align>top</wp:align>
                  </wp:positionV>
                  <wp:extent cx="762000" cy="904875"/>
                  <wp:effectExtent l="0" t="0" r="0" b="9525"/>
                  <wp:wrapNone/>
                  <wp:docPr id="30" name="Rechteck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0DE1D98D" w14:textId="0FD8ED40" w:rsidR="00A11F39" w:rsidRDefault="00A11F3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F07A9A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Pr="00F07A9A">
                                        <w:rPr>
                                          <w:sz w:val="32"/>
                                          <w:szCs w:val="32"/>
                                        </w:rPr>
                                        <w:instrText>PAGE   \* MERGEFORMAT</w:instrText>
                                      </w:r>
                                      <w:r w:rsidRPr="00F07A9A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2A4369" w:rsidRPr="002A436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32"/>
                                          <w:szCs w:val="32"/>
                                        </w:rPr>
                                        <w:t>4</w:t>
                                      </w:r>
                                      <w:r w:rsidRPr="00F07A9A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3789D3" id="Rechteck 30" o:spid="_x0000_s1026" style="position:absolute;left:0;text-align:left;margin-left:15.3pt;margin-top:0;width:60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0DE1D98D" w14:textId="0FD8ED40" w:rsidR="00A11F39" w:rsidRDefault="00A11F3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F07A9A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F07A9A">
                                  <w:rPr>
                                    <w:sz w:val="32"/>
                                    <w:szCs w:val="32"/>
                                  </w:rPr>
                                  <w:instrText>PAGE   \* MERGEFORMAT</w:instrText>
                                </w:r>
                                <w:r w:rsidRPr="00F07A9A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2A4369" w:rsidRPr="002A436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32"/>
                                    <w:szCs w:val="32"/>
                                  </w:rPr>
                                  <w:t>4</w:t>
                                </w:r>
                                <w:r w:rsidRPr="00F07A9A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AE33CB" w:rsidRPr="00AE33CB">
          <w:rPr>
            <w:rFonts w:eastAsia="Times New Roman" w:cs="Calibri"/>
            <w:sz w:val="18"/>
            <w:szCs w:val="18"/>
          </w:rPr>
          <w:t>©</w:t>
        </w:r>
        <w:r w:rsidR="00AE33CB" w:rsidRPr="00AE33CB">
          <w:rPr>
            <w:rFonts w:eastAsia="Times New Roman" w:cs="Times New Roman"/>
            <w:sz w:val="18"/>
            <w:szCs w:val="18"/>
          </w:rPr>
          <w:t xml:space="preserve"> RA und Notar Oliver Kramicz in Rüsselsheim</w:t>
        </w:r>
      </w:p>
      <w:p w14:paraId="0112B1E9" w14:textId="4ABD3368" w:rsidR="00A11F39" w:rsidRDefault="00A23D3B">
        <w:pPr>
          <w:pStyle w:val="Fuzeile"/>
        </w:pPr>
      </w:p>
    </w:sdtContent>
  </w:sdt>
  <w:bookmarkEnd w:id="2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55CD" w14:textId="77777777" w:rsidR="00AE33CB" w:rsidRDefault="00AE33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8F91" w14:textId="77777777" w:rsidR="00A05822" w:rsidRDefault="00A05822" w:rsidP="00A11F39">
      <w:pPr>
        <w:spacing w:line="240" w:lineRule="auto"/>
      </w:pPr>
      <w:r>
        <w:separator/>
      </w:r>
    </w:p>
  </w:footnote>
  <w:footnote w:type="continuationSeparator" w:id="0">
    <w:p w14:paraId="7F01117B" w14:textId="77777777" w:rsidR="00A05822" w:rsidRDefault="00A05822" w:rsidP="00A11F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BBC6" w14:textId="77777777" w:rsidR="00AE33CB" w:rsidRDefault="00AE33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8AD1" w14:textId="77777777" w:rsidR="00AE33CB" w:rsidRDefault="00AE3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EC80" w14:textId="77777777" w:rsidR="00AE33CB" w:rsidRDefault="00AE3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E6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32D"/>
    <w:multiLevelType w:val="hybridMultilevel"/>
    <w:tmpl w:val="14901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850B2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6902"/>
    <w:multiLevelType w:val="hybridMultilevel"/>
    <w:tmpl w:val="0628A9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7584E"/>
    <w:multiLevelType w:val="hybridMultilevel"/>
    <w:tmpl w:val="01A8C83C"/>
    <w:lvl w:ilvl="0" w:tplc="6D0A86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B5ED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D52FB"/>
    <w:multiLevelType w:val="multilevel"/>
    <w:tmpl w:val="5F0A95BC"/>
    <w:lvl w:ilvl="0">
      <w:start w:val="1"/>
      <w:numFmt w:val="decimal"/>
      <w:pStyle w:val="berschrift3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5017B6C"/>
    <w:multiLevelType w:val="hybridMultilevel"/>
    <w:tmpl w:val="B388DDB2"/>
    <w:lvl w:ilvl="0" w:tplc="CF70B894">
      <w:start w:val="5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828444831">
    <w:abstractNumId w:val="6"/>
  </w:num>
  <w:num w:numId="2" w16cid:durableId="482090142">
    <w:abstractNumId w:val="5"/>
  </w:num>
  <w:num w:numId="3" w16cid:durableId="1527908745">
    <w:abstractNumId w:val="1"/>
  </w:num>
  <w:num w:numId="4" w16cid:durableId="1725449227">
    <w:abstractNumId w:val="0"/>
  </w:num>
  <w:num w:numId="5" w16cid:durableId="670528619">
    <w:abstractNumId w:val="3"/>
  </w:num>
  <w:num w:numId="6" w16cid:durableId="1982268045">
    <w:abstractNumId w:val="2"/>
  </w:num>
  <w:num w:numId="7" w16cid:durableId="456071601">
    <w:abstractNumId w:val="7"/>
  </w:num>
  <w:num w:numId="8" w16cid:durableId="1420561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285F385-14D5-4E96-AAEF-18C76BDED1E6}"/>
    <w:docVar w:name="dgnword-eventsink" w:val="2687481572752"/>
  </w:docVars>
  <w:rsids>
    <w:rsidRoot w:val="00B00C15"/>
    <w:rsid w:val="000052FC"/>
    <w:rsid w:val="001132E3"/>
    <w:rsid w:val="00127ACB"/>
    <w:rsid w:val="00163679"/>
    <w:rsid w:val="00185019"/>
    <w:rsid w:val="001B0174"/>
    <w:rsid w:val="00267AC5"/>
    <w:rsid w:val="002A4369"/>
    <w:rsid w:val="00344042"/>
    <w:rsid w:val="00381F40"/>
    <w:rsid w:val="00383EDA"/>
    <w:rsid w:val="004046A7"/>
    <w:rsid w:val="00492A02"/>
    <w:rsid w:val="00494B64"/>
    <w:rsid w:val="004B2334"/>
    <w:rsid w:val="004B6461"/>
    <w:rsid w:val="004C4AA7"/>
    <w:rsid w:val="004E76D2"/>
    <w:rsid w:val="005A2299"/>
    <w:rsid w:val="006024FF"/>
    <w:rsid w:val="0068722C"/>
    <w:rsid w:val="00700682"/>
    <w:rsid w:val="007421DE"/>
    <w:rsid w:val="008B211F"/>
    <w:rsid w:val="008F4635"/>
    <w:rsid w:val="009356C6"/>
    <w:rsid w:val="00937B81"/>
    <w:rsid w:val="00983F74"/>
    <w:rsid w:val="00A05822"/>
    <w:rsid w:val="00A11F39"/>
    <w:rsid w:val="00A23D3B"/>
    <w:rsid w:val="00AE33CB"/>
    <w:rsid w:val="00B00C15"/>
    <w:rsid w:val="00BA3968"/>
    <w:rsid w:val="00BC0BD5"/>
    <w:rsid w:val="00BC21F3"/>
    <w:rsid w:val="00BE549D"/>
    <w:rsid w:val="00CD1A07"/>
    <w:rsid w:val="00D00D0B"/>
    <w:rsid w:val="00D84B3D"/>
    <w:rsid w:val="00DC1DBA"/>
    <w:rsid w:val="00E46DA9"/>
    <w:rsid w:val="00E6542F"/>
    <w:rsid w:val="00EF72B9"/>
    <w:rsid w:val="00F07A9A"/>
    <w:rsid w:val="00F108FA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6ED09"/>
  <w15:chartTrackingRefBased/>
  <w15:docId w15:val="{C54E7746-6856-42FC-9238-A1D174CE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5"/>
        <w:szCs w:val="25"/>
        <w:lang w:val="de-DE" w:eastAsia="en-US" w:bidi="ar-SA"/>
      </w:rPr>
    </w:rPrDefault>
    <w:pPrDefault>
      <w:pPr>
        <w:spacing w:line="288" w:lineRule="auto"/>
        <w:ind w:left="851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2334"/>
    <w:pPr>
      <w:keepNext/>
      <w:keepLines/>
      <w:numPr>
        <w:numId w:val="1"/>
      </w:numPr>
      <w:ind w:left="357" w:hanging="357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B2334"/>
    <w:rPr>
      <w:rFonts w:eastAsiaTheme="majorEastAsia" w:cstheme="majorBidi"/>
      <w:b/>
      <w:szCs w:val="24"/>
    </w:rPr>
  </w:style>
  <w:style w:type="table" w:styleId="Tabellenraster">
    <w:name w:val="Table Grid"/>
    <w:basedOn w:val="NormaleTabelle"/>
    <w:uiPriority w:val="39"/>
    <w:rsid w:val="00B00C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00C15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E654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F39"/>
  </w:style>
  <w:style w:type="paragraph" w:styleId="Fuzeile">
    <w:name w:val="footer"/>
    <w:basedOn w:val="Standard"/>
    <w:link w:val="Fu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F39"/>
  </w:style>
  <w:style w:type="paragraph" w:styleId="KeinLeerraum">
    <w:name w:val="No Spacing"/>
    <w:link w:val="KeinLeerraumZchn"/>
    <w:uiPriority w:val="1"/>
    <w:qFormat/>
    <w:rsid w:val="00A11F39"/>
    <w:pPr>
      <w:spacing w:line="240" w:lineRule="auto"/>
      <w:ind w:left="0" w:right="0"/>
      <w:jc w:val="left"/>
    </w:pPr>
    <w:rPr>
      <w:rFonts w:asciiTheme="minorHAnsi" w:eastAsiaTheme="minorEastAsia" w:hAnsiTheme="minorHAnsi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11F39"/>
    <w:rPr>
      <w:rFonts w:asciiTheme="minorHAnsi" w:eastAsiaTheme="minorEastAsia" w:hAnsiTheme="minorHAnsi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7280-5503-4B38-84C0-95BECA14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Nina Gruber</cp:lastModifiedBy>
  <cp:revision>2</cp:revision>
  <cp:lastPrinted>2025-09-17T18:11:00Z</cp:lastPrinted>
  <dcterms:created xsi:type="dcterms:W3CDTF">2025-11-05T12:45:00Z</dcterms:created>
  <dcterms:modified xsi:type="dcterms:W3CDTF">2025-11-05T12:45:00Z</dcterms:modified>
</cp:coreProperties>
</file>